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701"/>
        <w:gridCol w:w="3544"/>
      </w:tblGrid>
      <w:tr w:rsidR="00B96F1D" w:rsidTr="0071078C">
        <w:trPr>
          <w:trHeight w:val="1266"/>
        </w:trPr>
        <w:tc>
          <w:tcPr>
            <w:tcW w:w="3652" w:type="dxa"/>
            <w:hideMark/>
          </w:tcPr>
          <w:p w:rsidR="00B96F1D" w:rsidRDefault="00B96F1D" w:rsidP="007107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83F16">
              <w:rPr>
                <w:b/>
                <w:sz w:val="28"/>
                <w:szCs w:val="28"/>
              </w:rPr>
              <w:t>Додз</w:t>
            </w:r>
            <w:r>
              <w:rPr>
                <w:b/>
                <w:sz w:val="28"/>
                <w:szCs w:val="28"/>
              </w:rPr>
              <w:t xml:space="preserve">» </w:t>
            </w:r>
          </w:p>
          <w:p w:rsidR="00B96F1D" w:rsidRDefault="00B96F1D" w:rsidP="007107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сикт овмöдчöминса</w:t>
            </w:r>
          </w:p>
          <w:p w:rsidR="00B96F1D" w:rsidRDefault="00B96F1D" w:rsidP="007107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админ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истрация</w:t>
            </w:r>
          </w:p>
        </w:tc>
        <w:tc>
          <w:tcPr>
            <w:tcW w:w="1701" w:type="dxa"/>
          </w:tcPr>
          <w:p w:rsidR="00B96F1D" w:rsidRDefault="00B96F1D" w:rsidP="0071078C">
            <w:pPr>
              <w:jc w:val="center"/>
              <w:rPr>
                <w:sz w:val="28"/>
                <w:szCs w:val="28"/>
              </w:rPr>
            </w:pPr>
          </w:p>
          <w:p w:rsidR="00B96F1D" w:rsidRDefault="00B96F1D" w:rsidP="00710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7A5960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795432350" r:id="rId7"/>
              </w:objec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544" w:type="dxa"/>
            <w:hideMark/>
          </w:tcPr>
          <w:p w:rsidR="00B96F1D" w:rsidRDefault="00B96F1D" w:rsidP="007107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сельского поселения </w:t>
            </w:r>
          </w:p>
          <w:p w:rsidR="00B96F1D" w:rsidRDefault="00B96F1D" w:rsidP="00E83F1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E83F16">
              <w:rPr>
                <w:b/>
                <w:sz w:val="28"/>
                <w:szCs w:val="28"/>
              </w:rPr>
              <w:t>Додзь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B96F1D" w:rsidRDefault="00B96F1D" w:rsidP="00B96F1D">
      <w:pPr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48"/>
        <w:gridCol w:w="4449"/>
      </w:tblGrid>
      <w:tr w:rsidR="00B96F1D" w:rsidTr="0071078C">
        <w:trPr>
          <w:cantSplit/>
          <w:trHeight w:val="685"/>
        </w:trPr>
        <w:tc>
          <w:tcPr>
            <w:tcW w:w="8897" w:type="dxa"/>
            <w:gridSpan w:val="2"/>
          </w:tcPr>
          <w:p w:rsidR="00B96F1D" w:rsidRDefault="00B96F1D" w:rsidP="0071078C">
            <w:pPr>
              <w:jc w:val="center"/>
              <w:rPr>
                <w:b/>
                <w:sz w:val="28"/>
                <w:szCs w:val="28"/>
              </w:rPr>
            </w:pPr>
          </w:p>
          <w:p w:rsidR="00B96F1D" w:rsidRDefault="00B96F1D" w:rsidP="0071078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ШУÖМ </w:t>
            </w:r>
          </w:p>
          <w:p w:rsidR="00B96F1D" w:rsidRDefault="00B96F1D" w:rsidP="0071078C">
            <w:pPr>
              <w:rPr>
                <w:sz w:val="28"/>
                <w:szCs w:val="28"/>
              </w:rPr>
            </w:pPr>
          </w:p>
        </w:tc>
      </w:tr>
      <w:tr w:rsidR="00B96F1D" w:rsidTr="0071078C">
        <w:trPr>
          <w:cantSplit/>
          <w:trHeight w:val="685"/>
        </w:trPr>
        <w:tc>
          <w:tcPr>
            <w:tcW w:w="8897" w:type="dxa"/>
            <w:gridSpan w:val="2"/>
            <w:hideMark/>
          </w:tcPr>
          <w:p w:rsidR="00E83F16" w:rsidRDefault="00B96F1D" w:rsidP="007107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  <w:p w:rsidR="00B96F1D" w:rsidRDefault="00B96F1D" w:rsidP="00A803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B96F1D" w:rsidTr="0071078C">
        <w:trPr>
          <w:cantSplit/>
          <w:trHeight w:val="373"/>
        </w:trPr>
        <w:tc>
          <w:tcPr>
            <w:tcW w:w="4448" w:type="dxa"/>
            <w:hideMark/>
          </w:tcPr>
          <w:p w:rsidR="00B96F1D" w:rsidRDefault="00B96F1D" w:rsidP="005F5544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от </w:t>
            </w:r>
            <w:r w:rsidR="00151EF0">
              <w:rPr>
                <w:b/>
                <w:szCs w:val="28"/>
              </w:rPr>
              <w:t>11 декабря</w:t>
            </w:r>
            <w:r w:rsidR="00406542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202</w:t>
            </w:r>
            <w:r w:rsidR="005F5544">
              <w:rPr>
                <w:b/>
                <w:szCs w:val="28"/>
              </w:rPr>
              <w:t>4</w:t>
            </w:r>
            <w:r>
              <w:rPr>
                <w:b/>
                <w:szCs w:val="28"/>
              </w:rPr>
              <w:t xml:space="preserve"> года </w:t>
            </w:r>
          </w:p>
        </w:tc>
        <w:tc>
          <w:tcPr>
            <w:tcW w:w="4449" w:type="dxa"/>
            <w:hideMark/>
          </w:tcPr>
          <w:p w:rsidR="00B96F1D" w:rsidRDefault="00151EF0" w:rsidP="00151E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</w:t>
            </w:r>
            <w:r w:rsidR="00B96F1D">
              <w:rPr>
                <w:b/>
                <w:sz w:val="28"/>
                <w:szCs w:val="28"/>
              </w:rPr>
              <w:t>№</w:t>
            </w:r>
            <w:r w:rsidR="0040654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121</w:t>
            </w:r>
          </w:p>
        </w:tc>
      </w:tr>
      <w:tr w:rsidR="00B96F1D" w:rsidTr="0071078C">
        <w:trPr>
          <w:cantSplit/>
          <w:trHeight w:val="373"/>
        </w:trPr>
        <w:tc>
          <w:tcPr>
            <w:tcW w:w="4448" w:type="dxa"/>
          </w:tcPr>
          <w:p w:rsidR="00B96F1D" w:rsidRDefault="00B96F1D" w:rsidP="0071078C">
            <w:pPr>
              <w:pStyle w:val="2"/>
              <w:rPr>
                <w:b/>
                <w:szCs w:val="28"/>
              </w:rPr>
            </w:pPr>
          </w:p>
        </w:tc>
        <w:tc>
          <w:tcPr>
            <w:tcW w:w="4449" w:type="dxa"/>
          </w:tcPr>
          <w:p w:rsidR="00B96F1D" w:rsidRDefault="00B96F1D" w:rsidP="0071078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96F1D" w:rsidTr="0071078C">
        <w:trPr>
          <w:cantSplit/>
          <w:trHeight w:val="393"/>
        </w:trPr>
        <w:tc>
          <w:tcPr>
            <w:tcW w:w="8897" w:type="dxa"/>
            <w:gridSpan w:val="2"/>
            <w:hideMark/>
          </w:tcPr>
          <w:p w:rsidR="00B96F1D" w:rsidRDefault="00B96F1D" w:rsidP="00E83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(Республика Коми, Корткеросский район, </w:t>
            </w:r>
            <w:r w:rsidR="00E83F16">
              <w:rPr>
                <w:sz w:val="28"/>
                <w:szCs w:val="28"/>
              </w:rPr>
              <w:t>с. Додзь</w:t>
            </w:r>
            <w:r>
              <w:rPr>
                <w:sz w:val="28"/>
                <w:szCs w:val="28"/>
              </w:rPr>
              <w:t xml:space="preserve">) </w:t>
            </w:r>
          </w:p>
        </w:tc>
      </w:tr>
    </w:tbl>
    <w:p w:rsidR="00B96F1D" w:rsidRPr="0071765B" w:rsidRDefault="00B96F1D" w:rsidP="00B96F1D"/>
    <w:p w:rsidR="00B96F1D" w:rsidRPr="00E50DA5" w:rsidRDefault="00B96F1D" w:rsidP="00B96F1D">
      <w:pPr>
        <w:tabs>
          <w:tab w:val="left" w:pos="9355"/>
        </w:tabs>
        <w:suppressAutoHyphens/>
        <w:ind w:right="-1"/>
        <w:jc w:val="center"/>
        <w:rPr>
          <w:b/>
          <w:sz w:val="28"/>
          <w:szCs w:val="28"/>
          <w:lang w:eastAsia="ar-SA"/>
        </w:rPr>
      </w:pPr>
      <w:r w:rsidRPr="00E50DA5">
        <w:rPr>
          <w:b/>
          <w:sz w:val="28"/>
          <w:szCs w:val="28"/>
          <w:lang w:eastAsia="ar-SA"/>
        </w:rPr>
        <w:t xml:space="preserve">Об </w:t>
      </w:r>
      <w:r>
        <w:rPr>
          <w:b/>
          <w:sz w:val="28"/>
          <w:szCs w:val="28"/>
          <w:lang w:eastAsia="ar-SA"/>
        </w:rPr>
        <w:t xml:space="preserve">утверждении </w:t>
      </w:r>
      <w:r>
        <w:rPr>
          <w:b/>
          <w:bCs/>
          <w:sz w:val="28"/>
          <w:szCs w:val="28"/>
          <w:lang w:eastAsia="ar-SA"/>
        </w:rPr>
        <w:t xml:space="preserve">Программы </w:t>
      </w:r>
      <w:r w:rsidRPr="00E50DA5">
        <w:rPr>
          <w:b/>
          <w:bCs/>
          <w:sz w:val="28"/>
          <w:szCs w:val="28"/>
          <w:lang w:eastAsia="ar-SA"/>
        </w:rPr>
        <w:t>профилактики рисков причинения вреда</w:t>
      </w:r>
      <w:r>
        <w:rPr>
          <w:b/>
          <w:bCs/>
          <w:sz w:val="28"/>
          <w:szCs w:val="28"/>
          <w:lang w:eastAsia="ar-SA"/>
        </w:rPr>
        <w:t xml:space="preserve"> </w:t>
      </w:r>
      <w:r w:rsidRPr="00E50DA5">
        <w:rPr>
          <w:b/>
          <w:bCs/>
          <w:sz w:val="28"/>
          <w:szCs w:val="28"/>
          <w:lang w:eastAsia="ar-SA"/>
        </w:rPr>
        <w:t>(ущерба) охраняемым законом ценностям</w:t>
      </w:r>
      <w:r>
        <w:rPr>
          <w:b/>
          <w:bCs/>
          <w:sz w:val="28"/>
          <w:szCs w:val="28"/>
          <w:lang w:eastAsia="ar-SA"/>
        </w:rPr>
        <w:t xml:space="preserve"> </w:t>
      </w:r>
      <w:r w:rsidRPr="00E50DA5">
        <w:rPr>
          <w:b/>
          <w:bCs/>
          <w:sz w:val="28"/>
          <w:szCs w:val="28"/>
          <w:lang w:eastAsia="ar-SA"/>
        </w:rPr>
        <w:t xml:space="preserve">при </w:t>
      </w:r>
      <w:r>
        <w:rPr>
          <w:b/>
          <w:bCs/>
          <w:sz w:val="28"/>
          <w:szCs w:val="28"/>
          <w:lang w:eastAsia="ar-SA"/>
        </w:rPr>
        <w:t>осуществлении</w:t>
      </w:r>
      <w:r w:rsidRPr="00E50DA5">
        <w:rPr>
          <w:b/>
          <w:bCs/>
          <w:sz w:val="28"/>
          <w:szCs w:val="28"/>
          <w:lang w:eastAsia="ar-SA"/>
        </w:rPr>
        <w:t xml:space="preserve"> муниципального контроля</w:t>
      </w:r>
      <w:r>
        <w:rPr>
          <w:b/>
          <w:bCs/>
          <w:sz w:val="28"/>
          <w:szCs w:val="28"/>
          <w:lang w:eastAsia="ar-SA"/>
        </w:rPr>
        <w:t xml:space="preserve"> в сфере благоустройства</w:t>
      </w:r>
      <w:r w:rsidRPr="00E50DA5">
        <w:rPr>
          <w:b/>
          <w:sz w:val="28"/>
          <w:szCs w:val="28"/>
          <w:lang w:eastAsia="ar-SA"/>
        </w:rPr>
        <w:t xml:space="preserve"> на территории</w:t>
      </w:r>
      <w:r>
        <w:rPr>
          <w:b/>
          <w:sz w:val="28"/>
          <w:szCs w:val="28"/>
          <w:lang w:eastAsia="ar-SA"/>
        </w:rPr>
        <w:t xml:space="preserve"> </w:t>
      </w:r>
      <w:bookmarkStart w:id="1" w:name="_Hlk89078630"/>
      <w:r>
        <w:rPr>
          <w:b/>
          <w:sz w:val="28"/>
          <w:szCs w:val="28"/>
          <w:lang w:eastAsia="ar-SA"/>
        </w:rPr>
        <w:t>сельского поселения «</w:t>
      </w:r>
      <w:r w:rsidR="00E83F16">
        <w:rPr>
          <w:b/>
          <w:sz w:val="28"/>
          <w:szCs w:val="28"/>
          <w:lang w:eastAsia="ar-SA"/>
        </w:rPr>
        <w:t>Додзь</w:t>
      </w:r>
      <w:r>
        <w:rPr>
          <w:b/>
          <w:sz w:val="28"/>
          <w:szCs w:val="28"/>
          <w:lang w:eastAsia="ar-SA"/>
        </w:rPr>
        <w:t>»</w:t>
      </w:r>
      <w:r w:rsidR="00E83F16">
        <w:rPr>
          <w:b/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на 202</w:t>
      </w:r>
      <w:r w:rsidR="005F5544">
        <w:rPr>
          <w:b/>
          <w:sz w:val="28"/>
          <w:szCs w:val="28"/>
          <w:lang w:eastAsia="ar-SA"/>
        </w:rPr>
        <w:t>5</w:t>
      </w:r>
      <w:r>
        <w:rPr>
          <w:b/>
          <w:sz w:val="28"/>
          <w:szCs w:val="28"/>
          <w:lang w:eastAsia="ar-SA"/>
        </w:rPr>
        <w:t xml:space="preserve"> год</w:t>
      </w:r>
    </w:p>
    <w:bookmarkEnd w:id="1"/>
    <w:p w:rsidR="00B96F1D" w:rsidRPr="00E50DA5" w:rsidRDefault="00B96F1D" w:rsidP="00B96F1D">
      <w:pPr>
        <w:suppressAutoHyphens/>
        <w:spacing w:line="240" w:lineRule="exact"/>
        <w:ind w:right="2410"/>
        <w:jc w:val="center"/>
        <w:rPr>
          <w:b/>
          <w:sz w:val="28"/>
          <w:szCs w:val="28"/>
          <w:lang w:eastAsia="ar-SA"/>
        </w:rPr>
      </w:pPr>
    </w:p>
    <w:p w:rsidR="00B96F1D" w:rsidRDefault="00B96F1D" w:rsidP="00B96F1D">
      <w:pPr>
        <w:pStyle w:val="ConsPlusTitle"/>
        <w:jc w:val="center"/>
      </w:pPr>
    </w:p>
    <w:p w:rsidR="00122DC5" w:rsidRDefault="00B96F1D" w:rsidP="00B96F1D">
      <w:pPr>
        <w:pStyle w:val="a3"/>
        <w:ind w:firstLine="567"/>
        <w:jc w:val="both"/>
        <w:rPr>
          <w:szCs w:val="24"/>
          <w:lang w:eastAsia="ar-SA"/>
        </w:rPr>
      </w:pPr>
      <w:r>
        <w:rPr>
          <w:szCs w:val="24"/>
          <w:lang w:eastAsia="ar-SA"/>
        </w:rPr>
        <w:t>В</w:t>
      </w:r>
      <w:r w:rsidRPr="002960B6">
        <w:rPr>
          <w:szCs w:val="24"/>
          <w:lang w:eastAsia="ar-SA"/>
        </w:rPr>
        <w:t xml:space="preserve">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szCs w:val="24"/>
          <w:lang w:eastAsia="ar-SA"/>
        </w:rPr>
        <w:t>, решением Совета сельского поселения «</w:t>
      </w:r>
      <w:r w:rsidR="00E83F16">
        <w:rPr>
          <w:szCs w:val="24"/>
          <w:lang w:eastAsia="ar-SA"/>
        </w:rPr>
        <w:t>Додзь</w:t>
      </w:r>
      <w:r>
        <w:rPr>
          <w:szCs w:val="24"/>
          <w:lang w:eastAsia="ar-SA"/>
        </w:rPr>
        <w:t xml:space="preserve">» </w:t>
      </w:r>
      <w:r w:rsidR="00E83F16">
        <w:t>от 10</w:t>
      </w:r>
      <w:r w:rsidRPr="00EA0F81">
        <w:t xml:space="preserve"> </w:t>
      </w:r>
      <w:r w:rsidR="00E83F16">
        <w:t>дека</w:t>
      </w:r>
      <w:r w:rsidRPr="00EA0F81">
        <w:t xml:space="preserve">бря 2021 года № </w:t>
      </w:r>
      <w:r w:rsidR="00E83F16">
        <w:t>5 -3</w:t>
      </w:r>
      <w:r w:rsidRPr="00EA0F81">
        <w:t>/</w:t>
      </w:r>
      <w:r w:rsidR="00E83F16">
        <w:t>1</w:t>
      </w:r>
      <w:r w:rsidRPr="00EA0F81">
        <w:t xml:space="preserve"> «Об утверждении Положения о муниципальном контроле в сфере благоустройства на территории с</w:t>
      </w:r>
      <w:r w:rsidR="00E83F16">
        <w:t>ельского поселения «Додзь»</w:t>
      </w:r>
      <w:r>
        <w:t xml:space="preserve">, </w:t>
      </w:r>
      <w:r w:rsidR="00122DC5">
        <w:t>администрация</w:t>
      </w:r>
      <w:r>
        <w:rPr>
          <w:szCs w:val="24"/>
          <w:lang w:eastAsia="ar-SA"/>
        </w:rPr>
        <w:t xml:space="preserve"> сельского поселения «</w:t>
      </w:r>
      <w:r w:rsidR="00E83F16">
        <w:rPr>
          <w:szCs w:val="24"/>
          <w:lang w:eastAsia="ar-SA"/>
        </w:rPr>
        <w:t>Додзь</w:t>
      </w:r>
      <w:r>
        <w:rPr>
          <w:szCs w:val="24"/>
          <w:lang w:eastAsia="ar-SA"/>
        </w:rPr>
        <w:t xml:space="preserve">» </w:t>
      </w:r>
    </w:p>
    <w:p w:rsidR="004E6BB4" w:rsidRDefault="004E6BB4" w:rsidP="00B96F1D">
      <w:pPr>
        <w:pStyle w:val="a3"/>
        <w:ind w:firstLine="567"/>
        <w:jc w:val="both"/>
        <w:rPr>
          <w:szCs w:val="24"/>
          <w:lang w:eastAsia="ar-SA"/>
        </w:rPr>
      </w:pPr>
    </w:p>
    <w:p w:rsidR="00B96F1D" w:rsidRDefault="00122DC5" w:rsidP="00B96F1D">
      <w:pPr>
        <w:pStyle w:val="a3"/>
        <w:ind w:firstLine="567"/>
        <w:jc w:val="both"/>
        <w:rPr>
          <w:szCs w:val="24"/>
          <w:lang w:eastAsia="ar-SA"/>
        </w:rPr>
      </w:pPr>
      <w:r>
        <w:rPr>
          <w:szCs w:val="24"/>
          <w:lang w:eastAsia="ar-SA"/>
        </w:rPr>
        <w:t>ПОСТАНОВЛЯЕТ:</w:t>
      </w:r>
    </w:p>
    <w:p w:rsidR="00B96F1D" w:rsidRPr="00E50DA5" w:rsidRDefault="00B96F1D" w:rsidP="00B96F1D">
      <w:pPr>
        <w:suppressAutoHyphens/>
        <w:ind w:right="-1" w:firstLine="851"/>
        <w:jc w:val="both"/>
        <w:rPr>
          <w:sz w:val="28"/>
          <w:lang w:eastAsia="ar-SA"/>
        </w:rPr>
      </w:pPr>
      <w:r w:rsidRPr="00E50DA5">
        <w:rPr>
          <w:sz w:val="28"/>
          <w:lang w:eastAsia="ar-SA"/>
        </w:rPr>
        <w:t xml:space="preserve">1. Утвердить </w:t>
      </w:r>
      <w:r>
        <w:rPr>
          <w:sz w:val="28"/>
          <w:lang w:eastAsia="ar-SA"/>
        </w:rPr>
        <w:t xml:space="preserve">Программу </w:t>
      </w:r>
      <w:r w:rsidRPr="00E50DA5">
        <w:rPr>
          <w:sz w:val="28"/>
          <w:lang w:eastAsia="ar-SA"/>
        </w:rPr>
        <w:t>профилактики рисков причинения вреда (ущерба) охраняемым законом ценностям при осуществлении муниципального контроля</w:t>
      </w:r>
      <w:r>
        <w:rPr>
          <w:sz w:val="28"/>
          <w:lang w:eastAsia="ar-SA"/>
        </w:rPr>
        <w:t xml:space="preserve"> в сфере благоустройства </w:t>
      </w:r>
      <w:r w:rsidRPr="00E50DA5">
        <w:rPr>
          <w:sz w:val="28"/>
          <w:lang w:eastAsia="ar-SA"/>
        </w:rPr>
        <w:t>на территории</w:t>
      </w:r>
      <w:r>
        <w:rPr>
          <w:sz w:val="28"/>
          <w:lang w:eastAsia="ar-SA"/>
        </w:rPr>
        <w:t xml:space="preserve"> сельского поселения «</w:t>
      </w:r>
      <w:r w:rsidR="00E83F16">
        <w:rPr>
          <w:sz w:val="28"/>
          <w:lang w:eastAsia="ar-SA"/>
        </w:rPr>
        <w:t>Додзь</w:t>
      </w:r>
      <w:r>
        <w:rPr>
          <w:sz w:val="28"/>
          <w:lang w:eastAsia="ar-SA"/>
        </w:rPr>
        <w:t xml:space="preserve">» </w:t>
      </w:r>
      <w:r w:rsidRPr="0064451D">
        <w:rPr>
          <w:sz w:val="28"/>
          <w:lang w:eastAsia="ar-SA"/>
        </w:rPr>
        <w:t>на 202</w:t>
      </w:r>
      <w:r w:rsidR="005F5544">
        <w:rPr>
          <w:sz w:val="28"/>
          <w:lang w:eastAsia="ar-SA"/>
        </w:rPr>
        <w:t>5</w:t>
      </w:r>
      <w:r w:rsidRPr="0064451D">
        <w:rPr>
          <w:sz w:val="28"/>
          <w:lang w:eastAsia="ar-SA"/>
        </w:rPr>
        <w:t xml:space="preserve"> год</w:t>
      </w:r>
      <w:r>
        <w:rPr>
          <w:sz w:val="28"/>
          <w:lang w:eastAsia="ar-SA"/>
        </w:rPr>
        <w:t>.</w:t>
      </w:r>
    </w:p>
    <w:p w:rsidR="00B96F1D" w:rsidRDefault="00B96F1D" w:rsidP="00B96F1D">
      <w:pPr>
        <w:suppressAutoHyphens/>
        <w:ind w:right="-1" w:firstLine="851"/>
        <w:jc w:val="both"/>
        <w:rPr>
          <w:sz w:val="28"/>
          <w:szCs w:val="20"/>
        </w:rPr>
      </w:pPr>
      <w:r w:rsidRPr="00E50DA5">
        <w:rPr>
          <w:sz w:val="28"/>
          <w:lang w:eastAsia="ar-SA"/>
        </w:rPr>
        <w:t xml:space="preserve">2. </w:t>
      </w:r>
      <w:r w:rsidRPr="00643C46">
        <w:rPr>
          <w:sz w:val="28"/>
          <w:szCs w:val="20"/>
        </w:rPr>
        <w:t>Настоящее решение вступает в силу со дня его официального о</w:t>
      </w:r>
      <w:r>
        <w:rPr>
          <w:sz w:val="28"/>
          <w:szCs w:val="20"/>
        </w:rPr>
        <w:t>бнародования.</w:t>
      </w:r>
    </w:p>
    <w:p w:rsidR="00B96F1D" w:rsidRDefault="00B96F1D" w:rsidP="00B96F1D">
      <w:pPr>
        <w:suppressAutoHyphens/>
        <w:ind w:right="-1" w:firstLine="851"/>
        <w:jc w:val="both"/>
        <w:rPr>
          <w:sz w:val="28"/>
          <w:szCs w:val="28"/>
        </w:rPr>
      </w:pPr>
    </w:p>
    <w:p w:rsidR="00406542" w:rsidRPr="00E50DA5" w:rsidRDefault="00406542" w:rsidP="00B96F1D">
      <w:pPr>
        <w:suppressAutoHyphens/>
        <w:ind w:right="-1" w:firstLine="851"/>
        <w:jc w:val="both"/>
        <w:rPr>
          <w:sz w:val="28"/>
          <w:szCs w:val="28"/>
        </w:rPr>
      </w:pPr>
    </w:p>
    <w:p w:rsidR="00B96F1D" w:rsidRDefault="00B96F1D" w:rsidP="00B96F1D">
      <w:pPr>
        <w:suppressAutoHyphens/>
        <w:spacing w:line="240" w:lineRule="exact"/>
        <w:jc w:val="both"/>
        <w:rPr>
          <w:b/>
          <w:sz w:val="28"/>
          <w:szCs w:val="28"/>
        </w:rPr>
      </w:pPr>
      <w:r w:rsidRPr="0064451D">
        <w:rPr>
          <w:b/>
          <w:sz w:val="28"/>
          <w:szCs w:val="28"/>
        </w:rPr>
        <w:t xml:space="preserve">Глава сельского поселения </w:t>
      </w:r>
      <w:r w:rsidR="00E83F16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64451D">
        <w:rPr>
          <w:b/>
          <w:sz w:val="28"/>
          <w:szCs w:val="28"/>
        </w:rPr>
        <w:t xml:space="preserve">                        </w:t>
      </w:r>
      <w:r w:rsidR="00E83F16">
        <w:rPr>
          <w:b/>
          <w:sz w:val="28"/>
          <w:szCs w:val="28"/>
        </w:rPr>
        <w:t>Е. А. Арихина</w:t>
      </w:r>
    </w:p>
    <w:p w:rsidR="00B96F1D" w:rsidRDefault="00B96F1D" w:rsidP="00B96F1D">
      <w:pPr>
        <w:suppressAutoHyphens/>
        <w:spacing w:line="240" w:lineRule="exact"/>
        <w:jc w:val="both"/>
        <w:rPr>
          <w:b/>
          <w:sz w:val="28"/>
          <w:szCs w:val="28"/>
        </w:rPr>
      </w:pPr>
    </w:p>
    <w:p w:rsidR="00B96F1D" w:rsidRDefault="00B96F1D" w:rsidP="00B96F1D">
      <w:pPr>
        <w:rPr>
          <w:color w:val="000000"/>
        </w:rPr>
        <w:sectPr w:rsidR="00B96F1D" w:rsidSect="00EE41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51EF0" w:rsidRDefault="00151EF0" w:rsidP="00B96F1D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 w:val="28"/>
          <w:szCs w:val="28"/>
        </w:rPr>
      </w:pPr>
    </w:p>
    <w:p w:rsidR="00B96F1D" w:rsidRDefault="00B96F1D" w:rsidP="00B96F1D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Приложение  </w:t>
      </w:r>
    </w:p>
    <w:p w:rsidR="00122DC5" w:rsidRDefault="00B96F1D" w:rsidP="00B96F1D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к </w:t>
      </w:r>
      <w:r w:rsidR="00122DC5">
        <w:rPr>
          <w:rFonts w:ascii="Times New Roman CYR" w:hAnsi="Times New Roman CYR"/>
          <w:sz w:val="28"/>
          <w:szCs w:val="28"/>
        </w:rPr>
        <w:t>постановлению</w:t>
      </w:r>
    </w:p>
    <w:p w:rsidR="00B96F1D" w:rsidRPr="003201C4" w:rsidRDefault="00B96F1D" w:rsidP="00B96F1D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сельского поселения «</w:t>
      </w:r>
      <w:r w:rsidR="00E83F16">
        <w:rPr>
          <w:rFonts w:ascii="Times New Roman CYR" w:hAnsi="Times New Roman CYR"/>
          <w:sz w:val="28"/>
          <w:szCs w:val="28"/>
        </w:rPr>
        <w:t>Додзь</w:t>
      </w:r>
      <w:r>
        <w:rPr>
          <w:rFonts w:ascii="Times New Roman CYR" w:hAnsi="Times New Roman CYR"/>
          <w:sz w:val="28"/>
          <w:szCs w:val="28"/>
        </w:rPr>
        <w:t>»</w:t>
      </w:r>
      <w:r w:rsidRPr="003201C4">
        <w:rPr>
          <w:rFonts w:ascii="Times New Roman CYR" w:hAnsi="Times New Roman CYR"/>
          <w:sz w:val="28"/>
          <w:szCs w:val="28"/>
        </w:rPr>
        <w:t xml:space="preserve"> </w:t>
      </w:r>
    </w:p>
    <w:p w:rsidR="00B96F1D" w:rsidRDefault="00B96F1D" w:rsidP="00B96F1D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</w:t>
      </w:r>
      <w:r w:rsidR="00406542">
        <w:rPr>
          <w:rFonts w:ascii="Times New Roman CYR" w:hAnsi="Times New Roman CYR"/>
          <w:sz w:val="28"/>
          <w:szCs w:val="28"/>
        </w:rPr>
        <w:t xml:space="preserve"> </w:t>
      </w:r>
      <w:r w:rsidR="00151EF0">
        <w:rPr>
          <w:rFonts w:ascii="Times New Roman CYR" w:hAnsi="Times New Roman CYR"/>
          <w:sz w:val="28"/>
          <w:szCs w:val="28"/>
        </w:rPr>
        <w:t>11 декабря</w:t>
      </w:r>
      <w:r w:rsidR="00406542">
        <w:rPr>
          <w:rFonts w:ascii="Times New Roman CYR" w:hAnsi="Times New Roman CYR"/>
          <w:sz w:val="28"/>
          <w:szCs w:val="28"/>
        </w:rPr>
        <w:t xml:space="preserve"> 202</w:t>
      </w:r>
      <w:r w:rsidR="005F5544">
        <w:rPr>
          <w:rFonts w:ascii="Times New Roman CYR" w:hAnsi="Times New Roman CYR"/>
          <w:sz w:val="28"/>
          <w:szCs w:val="28"/>
        </w:rPr>
        <w:t>4</w:t>
      </w:r>
      <w:r w:rsidR="008F13A3">
        <w:rPr>
          <w:rFonts w:ascii="Times New Roman CYR" w:hAnsi="Times New Roman CYR"/>
          <w:sz w:val="28"/>
          <w:szCs w:val="28"/>
        </w:rPr>
        <w:t xml:space="preserve"> год</w:t>
      </w:r>
      <w:r w:rsidRPr="003201C4">
        <w:rPr>
          <w:rFonts w:ascii="Times New Roman CYR" w:hAnsi="Times New Roman CYR"/>
          <w:sz w:val="28"/>
          <w:szCs w:val="28"/>
        </w:rPr>
        <w:t xml:space="preserve"> № </w:t>
      </w:r>
      <w:r w:rsidR="00151EF0">
        <w:rPr>
          <w:rFonts w:ascii="Times New Roman CYR" w:hAnsi="Times New Roman CYR"/>
          <w:sz w:val="28"/>
          <w:szCs w:val="28"/>
        </w:rPr>
        <w:t>121</w:t>
      </w:r>
      <w:r w:rsidRPr="003201C4">
        <w:rPr>
          <w:rFonts w:ascii="Times New Roman CYR" w:hAnsi="Times New Roman CYR"/>
          <w:sz w:val="28"/>
          <w:szCs w:val="28"/>
        </w:rPr>
        <w:t xml:space="preserve"> </w:t>
      </w:r>
    </w:p>
    <w:p w:rsidR="00B96F1D" w:rsidRPr="003201C4" w:rsidRDefault="00B96F1D" w:rsidP="00B96F1D">
      <w:pPr>
        <w:tabs>
          <w:tab w:val="center" w:pos="8098"/>
          <w:tab w:val="right" w:pos="10800"/>
        </w:tabs>
        <w:spacing w:line="240" w:lineRule="exact"/>
        <w:ind w:left="5103" w:hanging="1"/>
        <w:jc w:val="center"/>
        <w:rPr>
          <w:rFonts w:ascii="Times New Roman CYR" w:hAnsi="Times New Roman CYR"/>
          <w:sz w:val="28"/>
          <w:szCs w:val="28"/>
        </w:rPr>
      </w:pPr>
    </w:p>
    <w:p w:rsidR="00B96F1D" w:rsidRDefault="00B96F1D" w:rsidP="00B96F1D">
      <w:pPr>
        <w:jc w:val="center"/>
        <w:rPr>
          <w:b/>
          <w:bCs/>
          <w:color w:val="000000"/>
          <w:sz w:val="28"/>
          <w:szCs w:val="28"/>
        </w:rPr>
      </w:pPr>
    </w:p>
    <w:p w:rsidR="00B96F1D" w:rsidRPr="00F90385" w:rsidRDefault="00B96F1D" w:rsidP="00B96F1D">
      <w:pPr>
        <w:jc w:val="center"/>
        <w:rPr>
          <w:color w:val="000000"/>
          <w:sz w:val="20"/>
          <w:szCs w:val="20"/>
        </w:rPr>
      </w:pPr>
      <w:r w:rsidRPr="00F90385">
        <w:rPr>
          <w:b/>
          <w:bCs/>
          <w:color w:val="000000"/>
          <w:sz w:val="28"/>
          <w:szCs w:val="28"/>
        </w:rPr>
        <w:t>Программа </w:t>
      </w:r>
    </w:p>
    <w:p w:rsidR="00B96F1D" w:rsidRPr="00380B83" w:rsidRDefault="00B96F1D" w:rsidP="00B96F1D">
      <w:pPr>
        <w:jc w:val="center"/>
        <w:rPr>
          <w:b/>
          <w:i/>
          <w:iCs/>
          <w:color w:val="000000"/>
        </w:rPr>
      </w:pPr>
      <w:r w:rsidRPr="00F90385">
        <w:rPr>
          <w:b/>
          <w:bCs/>
          <w:color w:val="000000"/>
          <w:sz w:val="28"/>
          <w:szCs w:val="28"/>
        </w:rPr>
        <w:t>профилактики рисков причинения вреда (ущерба)</w:t>
      </w:r>
      <w:r>
        <w:rPr>
          <w:b/>
          <w:bCs/>
          <w:color w:val="000000"/>
          <w:sz w:val="28"/>
          <w:szCs w:val="28"/>
        </w:rPr>
        <w:t xml:space="preserve"> </w:t>
      </w:r>
      <w:r w:rsidRPr="00F90385">
        <w:rPr>
          <w:b/>
          <w:bCs/>
          <w:color w:val="000000"/>
          <w:sz w:val="28"/>
          <w:szCs w:val="28"/>
        </w:rPr>
        <w:t xml:space="preserve">охраняемым законом ценностям при осуществлении </w:t>
      </w:r>
      <w:r>
        <w:rPr>
          <w:b/>
          <w:bCs/>
          <w:color w:val="000000"/>
          <w:sz w:val="28"/>
          <w:szCs w:val="28"/>
        </w:rPr>
        <w:t xml:space="preserve">муниципального контроля </w:t>
      </w:r>
      <w:r w:rsidRPr="008B5C76">
        <w:rPr>
          <w:b/>
          <w:bCs/>
          <w:color w:val="000000"/>
          <w:sz w:val="28"/>
          <w:szCs w:val="28"/>
        </w:rPr>
        <w:t>в сфере благоустройства на территории</w:t>
      </w:r>
      <w:r>
        <w:rPr>
          <w:b/>
          <w:bCs/>
          <w:color w:val="000000"/>
          <w:sz w:val="28"/>
          <w:szCs w:val="28"/>
        </w:rPr>
        <w:t xml:space="preserve"> с</w:t>
      </w:r>
      <w:r>
        <w:rPr>
          <w:b/>
          <w:color w:val="000000"/>
          <w:sz w:val="28"/>
          <w:szCs w:val="28"/>
        </w:rPr>
        <w:t>ельского поселения «</w:t>
      </w:r>
      <w:r w:rsidR="00E83F16">
        <w:rPr>
          <w:b/>
          <w:color w:val="000000"/>
          <w:sz w:val="28"/>
          <w:szCs w:val="28"/>
        </w:rPr>
        <w:t>Додзь</w:t>
      </w:r>
      <w:r>
        <w:rPr>
          <w:b/>
          <w:color w:val="000000"/>
          <w:sz w:val="28"/>
          <w:szCs w:val="28"/>
        </w:rPr>
        <w:t>» на 202</w:t>
      </w:r>
      <w:r w:rsidR="005F5544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 xml:space="preserve"> год</w:t>
      </w:r>
    </w:p>
    <w:p w:rsidR="00E83F16" w:rsidRDefault="00B96F1D" w:rsidP="00B96F1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</w:p>
    <w:p w:rsidR="00B96F1D" w:rsidRDefault="00E83F16" w:rsidP="00B96F1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96F1D" w:rsidRPr="00974AB8">
        <w:rPr>
          <w:color w:val="000000"/>
          <w:sz w:val="28"/>
          <w:szCs w:val="28"/>
        </w:rPr>
        <w:t xml:space="preserve">Настоящая программа разработана 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="00B96F1D" w:rsidRPr="00EA0F81">
        <w:rPr>
          <w:sz w:val="28"/>
          <w:szCs w:val="28"/>
          <w:lang w:eastAsia="ar-SA"/>
        </w:rPr>
        <w:t>решением Совета сельского поселения «</w:t>
      </w:r>
      <w:r>
        <w:rPr>
          <w:sz w:val="28"/>
          <w:szCs w:val="28"/>
          <w:lang w:eastAsia="ar-SA"/>
        </w:rPr>
        <w:t>Додзь</w:t>
      </w:r>
      <w:r w:rsidR="00B96F1D" w:rsidRPr="00EA0F81">
        <w:rPr>
          <w:sz w:val="28"/>
          <w:szCs w:val="28"/>
          <w:lang w:eastAsia="ar-SA"/>
        </w:rPr>
        <w:t xml:space="preserve">» </w:t>
      </w:r>
      <w:r w:rsidR="00B96F1D" w:rsidRPr="00EA0F81">
        <w:rPr>
          <w:sz w:val="28"/>
          <w:szCs w:val="28"/>
        </w:rPr>
        <w:t xml:space="preserve">от </w:t>
      </w:r>
      <w:r>
        <w:rPr>
          <w:sz w:val="28"/>
          <w:szCs w:val="28"/>
        </w:rPr>
        <w:t>10</w:t>
      </w:r>
      <w:r w:rsidR="00B96F1D" w:rsidRPr="00EA0F81">
        <w:rPr>
          <w:sz w:val="28"/>
          <w:szCs w:val="28"/>
        </w:rPr>
        <w:t xml:space="preserve"> </w:t>
      </w:r>
      <w:r>
        <w:rPr>
          <w:sz w:val="28"/>
          <w:szCs w:val="28"/>
        </w:rPr>
        <w:t>декаб</w:t>
      </w:r>
      <w:r w:rsidR="00B96F1D" w:rsidRPr="00EA0F81">
        <w:rPr>
          <w:sz w:val="28"/>
          <w:szCs w:val="28"/>
        </w:rPr>
        <w:t xml:space="preserve">ря 2021 года № </w:t>
      </w:r>
      <w:r>
        <w:rPr>
          <w:sz w:val="28"/>
          <w:szCs w:val="28"/>
        </w:rPr>
        <w:t>5</w:t>
      </w:r>
      <w:r w:rsidR="00B96F1D" w:rsidRPr="00EA0F81">
        <w:rPr>
          <w:sz w:val="28"/>
          <w:szCs w:val="28"/>
        </w:rPr>
        <w:t xml:space="preserve"> -</w:t>
      </w:r>
      <w:r>
        <w:rPr>
          <w:sz w:val="28"/>
          <w:szCs w:val="28"/>
        </w:rPr>
        <w:t>3</w:t>
      </w:r>
      <w:r w:rsidR="00B96F1D" w:rsidRPr="00EA0F81">
        <w:rPr>
          <w:sz w:val="28"/>
          <w:szCs w:val="28"/>
        </w:rPr>
        <w:t>/</w:t>
      </w:r>
      <w:r>
        <w:rPr>
          <w:sz w:val="28"/>
          <w:szCs w:val="28"/>
        </w:rPr>
        <w:t>1</w:t>
      </w:r>
      <w:r w:rsidR="00B96F1D" w:rsidRPr="00EA0F81">
        <w:rPr>
          <w:sz w:val="28"/>
          <w:szCs w:val="28"/>
        </w:rPr>
        <w:t xml:space="preserve"> «Об утверждении Положения о муниципальном контроле в сфере благоустройства на территории сельского поселения «</w:t>
      </w:r>
      <w:r>
        <w:rPr>
          <w:sz w:val="28"/>
          <w:szCs w:val="28"/>
        </w:rPr>
        <w:t>Додзь</w:t>
      </w:r>
      <w:r w:rsidR="00B96F1D" w:rsidRPr="00EA0F81">
        <w:rPr>
          <w:sz w:val="28"/>
          <w:szCs w:val="28"/>
        </w:rPr>
        <w:t>»</w:t>
      </w:r>
      <w:r w:rsidR="00B96F1D">
        <w:rPr>
          <w:color w:val="000000"/>
          <w:sz w:val="28"/>
          <w:szCs w:val="28"/>
        </w:rPr>
        <w:t xml:space="preserve"> и</w:t>
      </w:r>
      <w:r w:rsidR="00B96F1D" w:rsidRPr="00F90385">
        <w:rPr>
          <w:color w:val="000000"/>
          <w:sz w:val="28"/>
          <w:szCs w:val="28"/>
        </w:rPr>
        <w:t xml:space="preserve">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</w:t>
      </w:r>
      <w:r w:rsidR="00B96F1D">
        <w:rPr>
          <w:color w:val="000000"/>
          <w:sz w:val="28"/>
          <w:szCs w:val="28"/>
        </w:rPr>
        <w:t xml:space="preserve"> муниципального контроля в сфере благоустройства на территории сельского поселения «</w:t>
      </w:r>
      <w:r>
        <w:rPr>
          <w:color w:val="000000"/>
          <w:sz w:val="28"/>
          <w:szCs w:val="28"/>
        </w:rPr>
        <w:t>Додзь</w:t>
      </w:r>
      <w:r w:rsidR="00B96F1D">
        <w:rPr>
          <w:color w:val="000000"/>
          <w:sz w:val="28"/>
          <w:szCs w:val="28"/>
        </w:rPr>
        <w:t xml:space="preserve">» </w:t>
      </w:r>
      <w:r w:rsidR="00B96F1D" w:rsidRPr="00F90385">
        <w:rPr>
          <w:color w:val="000000"/>
          <w:sz w:val="28"/>
          <w:szCs w:val="28"/>
        </w:rPr>
        <w:t>(далее – муниципальный контроль).</w:t>
      </w:r>
    </w:p>
    <w:p w:rsidR="00D659CE" w:rsidRDefault="00D659CE" w:rsidP="00B96F1D">
      <w:pPr>
        <w:jc w:val="both"/>
        <w:rPr>
          <w:color w:val="000000"/>
          <w:sz w:val="28"/>
          <w:szCs w:val="28"/>
        </w:rPr>
      </w:pPr>
    </w:p>
    <w:p w:rsidR="00D659CE" w:rsidRPr="00D659CE" w:rsidRDefault="00D659CE" w:rsidP="00D659CE">
      <w:pPr>
        <w:shd w:val="clear" w:color="auto" w:fill="FFFFFF"/>
        <w:ind w:firstLine="709"/>
        <w:jc w:val="center"/>
        <w:rPr>
          <w:b/>
          <w:color w:val="000000" w:themeColor="text1"/>
          <w:sz w:val="28"/>
          <w:szCs w:val="28"/>
        </w:rPr>
      </w:pPr>
      <w:r w:rsidRPr="00D659CE">
        <w:rPr>
          <w:b/>
          <w:color w:val="000000" w:themeColor="text1"/>
          <w:sz w:val="28"/>
          <w:szCs w:val="28"/>
        </w:rPr>
        <w:t>1.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 (ущерба) охраняемым законом ценностям в области муниципального контроля в сфере благоустройства на территории сельского поселения «</w:t>
      </w:r>
      <w:r w:rsidR="00E83F16">
        <w:rPr>
          <w:b/>
          <w:color w:val="000000" w:themeColor="text1"/>
          <w:sz w:val="28"/>
          <w:szCs w:val="28"/>
        </w:rPr>
        <w:t>Додзь</w:t>
      </w:r>
      <w:r w:rsidRPr="00D659CE">
        <w:rPr>
          <w:b/>
          <w:color w:val="000000" w:themeColor="text1"/>
          <w:sz w:val="28"/>
          <w:szCs w:val="28"/>
        </w:rPr>
        <w:t>» на 202</w:t>
      </w:r>
      <w:r w:rsidR="005F5544">
        <w:rPr>
          <w:b/>
          <w:color w:val="000000" w:themeColor="text1"/>
          <w:sz w:val="28"/>
          <w:szCs w:val="28"/>
        </w:rPr>
        <w:t>5</w:t>
      </w:r>
      <w:r w:rsidRPr="00D659CE">
        <w:rPr>
          <w:b/>
          <w:color w:val="000000" w:themeColor="text1"/>
          <w:sz w:val="28"/>
          <w:szCs w:val="28"/>
        </w:rPr>
        <w:t xml:space="preserve"> год (далее – Программа профилактики).</w:t>
      </w:r>
    </w:p>
    <w:p w:rsidR="00D659CE" w:rsidRDefault="00D659CE" w:rsidP="00D659CE">
      <w:pPr>
        <w:shd w:val="clear" w:color="auto" w:fill="FFFFFF"/>
        <w:ind w:firstLine="709"/>
        <w:jc w:val="center"/>
        <w:rPr>
          <w:color w:val="000000" w:themeColor="text1"/>
          <w:sz w:val="28"/>
          <w:szCs w:val="28"/>
        </w:rPr>
      </w:pPr>
    </w:p>
    <w:p w:rsidR="00D659CE" w:rsidRDefault="00D659CE" w:rsidP="00D659CE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Анализ текущего состояния осуществления вида контроля. </w:t>
      </w:r>
    </w:p>
    <w:p w:rsidR="00D659CE" w:rsidRDefault="00D659CE" w:rsidP="00D659CE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С принятием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Федерального закона от 11 июня 2021 года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 № 170-ФЗ) к предмету </w:t>
      </w:r>
      <w:r>
        <w:rPr>
          <w:color w:val="000000" w:themeColor="text1"/>
          <w:sz w:val="28"/>
          <w:szCs w:val="28"/>
        </w:rPr>
        <w:t>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было отнесено соблюдение юридическими лицами, индивидуальными предпринимателями, гражданами (далее – контролируемые лица) </w:t>
      </w:r>
      <w:r>
        <w:rPr>
          <w:color w:val="000000"/>
          <w:sz w:val="28"/>
          <w:szCs w:val="28"/>
          <w:shd w:val="clear" w:color="auto" w:fill="FFFFFF"/>
        </w:rPr>
        <w:t>Правил благоустройства территории сельского поселения «</w:t>
      </w:r>
      <w:r w:rsidR="00E83F16">
        <w:rPr>
          <w:color w:val="000000"/>
          <w:sz w:val="28"/>
          <w:szCs w:val="28"/>
          <w:shd w:val="clear" w:color="auto" w:fill="FFFFFF"/>
        </w:rPr>
        <w:t>Додзь</w:t>
      </w:r>
      <w:r>
        <w:rPr>
          <w:color w:val="000000"/>
          <w:sz w:val="28"/>
          <w:szCs w:val="28"/>
          <w:shd w:val="clear" w:color="auto" w:fill="FFFFFF"/>
        </w:rPr>
        <w:t>»</w:t>
      </w:r>
      <w:r>
        <w:rPr>
          <w:color w:val="000000"/>
          <w:sz w:val="28"/>
          <w:szCs w:val="28"/>
        </w:rPr>
        <w:t xml:space="preserve"> (далее – Правила благоустройства)</w:t>
      </w:r>
      <w:r>
        <w:rPr>
          <w:color w:val="000000"/>
          <w:sz w:val="28"/>
          <w:szCs w:val="28"/>
          <w:shd w:val="clear" w:color="auto" w:fill="FFFFFF"/>
        </w:rPr>
        <w:t xml:space="preserve">, требований к обеспечению доступности </w:t>
      </w:r>
      <w:r>
        <w:rPr>
          <w:color w:val="000000"/>
          <w:sz w:val="28"/>
          <w:szCs w:val="28"/>
          <w:shd w:val="clear" w:color="auto" w:fill="FFFFFF"/>
        </w:rPr>
        <w:lastRenderedPageBreak/>
        <w:t xml:space="preserve">для инвалидов объектов социальной, инженерной и </w:t>
      </w:r>
      <w:r>
        <w:rPr>
          <w:color w:val="000000" w:themeColor="text1"/>
          <w:sz w:val="28"/>
          <w:szCs w:val="28"/>
          <w:shd w:val="clear" w:color="auto" w:fill="FFFFFF"/>
        </w:rPr>
        <w:t>транспортной инфраструктур и предоставляемых услуг (далее также – обязательные требования)</w:t>
      </w:r>
      <w:r>
        <w:rPr>
          <w:color w:val="000000" w:themeColor="text1"/>
          <w:sz w:val="28"/>
          <w:szCs w:val="28"/>
        </w:rPr>
        <w:t>.</w:t>
      </w:r>
    </w:p>
    <w:p w:rsidR="00D659CE" w:rsidRDefault="00D659CE" w:rsidP="00D659C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 принятия Федерального закона № 170-ФЗ контроль в сфере благоустройства не осуществлялся на системной основе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Контроль за соблюдением</w:t>
      </w:r>
      <w:r>
        <w:rPr>
          <w:color w:val="000000" w:themeColor="text1"/>
          <w:sz w:val="28"/>
          <w:szCs w:val="28"/>
        </w:rPr>
        <w:t xml:space="preserve"> Правил благоустройства</w:t>
      </w:r>
      <w:r>
        <w:rPr>
          <w:rStyle w:val="a6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осуществлялся исключительно в соответствии с законодательством об административных правонарушениях на предмет выявления признаков административных правонарушений в сфере благоустройства. </w:t>
      </w:r>
    </w:p>
    <w:p w:rsidR="00D659CE" w:rsidRDefault="00D659CE" w:rsidP="00D659C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ряде случаев лица, виновные в нарушении Правил благоустройства, были привлечены к административной ответственности.</w:t>
      </w:r>
    </w:p>
    <w:p w:rsidR="00D659CE" w:rsidRDefault="00D659CE" w:rsidP="00D659CE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 Описание текущего развития профилактической деятельности контрольного органа.</w:t>
      </w:r>
    </w:p>
    <w:p w:rsidR="00D659CE" w:rsidRDefault="00D659CE" w:rsidP="00D659CE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Профилактическая деятельность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>
        <w:rPr>
          <w:color w:val="000000"/>
          <w:sz w:val="28"/>
          <w:szCs w:val="28"/>
        </w:rPr>
        <w:t xml:space="preserve">Администрацией </w:t>
      </w:r>
      <w:r w:rsidR="002F4028">
        <w:rPr>
          <w:color w:val="000000"/>
          <w:sz w:val="28"/>
          <w:szCs w:val="28"/>
        </w:rPr>
        <w:t>сельского поселения «</w:t>
      </w:r>
      <w:r w:rsidR="00E83F16">
        <w:rPr>
          <w:color w:val="000000"/>
          <w:sz w:val="28"/>
          <w:szCs w:val="28"/>
        </w:rPr>
        <w:t>Додзь</w:t>
      </w:r>
      <w:r w:rsidR="002F4028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(далее также – Администрация или контрольный орган) </w:t>
      </w:r>
      <w:r>
        <w:rPr>
          <w:color w:val="000000" w:themeColor="text1"/>
          <w:sz w:val="28"/>
          <w:szCs w:val="28"/>
        </w:rPr>
        <w:t>на системной основе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не осуществлялась</w:t>
      </w:r>
      <w:r>
        <w:rPr>
          <w:color w:val="000000" w:themeColor="text1"/>
          <w:sz w:val="28"/>
          <w:szCs w:val="28"/>
        </w:rPr>
        <w:t>.</w:t>
      </w:r>
    </w:p>
    <w:p w:rsidR="00D659CE" w:rsidRPr="007A0519" w:rsidRDefault="00D659CE" w:rsidP="002F4028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1.3. К проблемам, на решение которых направлена Программа профилактики, относятся случаи</w:t>
      </w:r>
      <w:r w:rsidRPr="007A0519">
        <w:rPr>
          <w:color w:val="000000"/>
          <w:sz w:val="28"/>
          <w:szCs w:val="28"/>
        </w:rPr>
        <w:t xml:space="preserve"> ненадлежащего со</w:t>
      </w:r>
      <w:r w:rsidR="002F4028">
        <w:rPr>
          <w:color w:val="000000"/>
          <w:sz w:val="28"/>
          <w:szCs w:val="28"/>
        </w:rPr>
        <w:t>держания прилегающих территорий.</w:t>
      </w:r>
    </w:p>
    <w:p w:rsidR="00D659CE" w:rsidRPr="007A0519" w:rsidRDefault="00D659CE" w:rsidP="00D659C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A0519">
        <w:rPr>
          <w:rFonts w:ascii="Times New Roman" w:hAnsi="Times New Roman" w:cs="Times New Roman"/>
          <w:bCs/>
          <w:iCs/>
          <w:sz w:val="28"/>
          <w:szCs w:val="28"/>
        </w:rPr>
        <w:t>Мероприятия Программы профилактики</w:t>
      </w:r>
      <w:r w:rsidRPr="007A051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 w:rsidRPr="007A0519">
        <w:rPr>
          <w:rFonts w:ascii="Times New Roman" w:hAnsi="Times New Roman" w:cs="Times New Roman"/>
          <w:bCs/>
          <w:iCs/>
          <w:sz w:val="28"/>
          <w:szCs w:val="28"/>
        </w:rPr>
        <w:t>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</w:t>
      </w:r>
      <w:r w:rsidR="002F4028">
        <w:rPr>
          <w:rFonts w:ascii="Times New Roman" w:hAnsi="Times New Roman" w:cs="Times New Roman"/>
          <w:bCs/>
          <w:iCs/>
          <w:sz w:val="28"/>
          <w:szCs w:val="28"/>
        </w:rPr>
        <w:t>ми актами</w:t>
      </w:r>
      <w:r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:rsidR="00D659CE" w:rsidRPr="0033464A" w:rsidRDefault="00D659CE" w:rsidP="00B96F1D">
      <w:pPr>
        <w:jc w:val="both"/>
        <w:rPr>
          <w:color w:val="000000"/>
          <w:sz w:val="28"/>
          <w:szCs w:val="28"/>
        </w:rPr>
      </w:pPr>
    </w:p>
    <w:p w:rsidR="00B96F1D" w:rsidRDefault="00B96F1D" w:rsidP="00B96F1D">
      <w:pPr>
        <w:jc w:val="center"/>
        <w:rPr>
          <w:b/>
          <w:bCs/>
          <w:color w:val="000000"/>
          <w:sz w:val="28"/>
          <w:szCs w:val="28"/>
        </w:rPr>
      </w:pPr>
      <w:r w:rsidRPr="00904D60">
        <w:rPr>
          <w:b/>
          <w:bCs/>
          <w:color w:val="000000"/>
          <w:sz w:val="28"/>
          <w:szCs w:val="28"/>
        </w:rPr>
        <w:t>Цели и задачи реализации программы профилактики</w:t>
      </w:r>
    </w:p>
    <w:p w:rsidR="002F4028" w:rsidRPr="00904D60" w:rsidRDefault="002F4028" w:rsidP="00B96F1D">
      <w:pPr>
        <w:jc w:val="center"/>
        <w:rPr>
          <w:b/>
          <w:bCs/>
          <w:color w:val="000000"/>
          <w:sz w:val="28"/>
          <w:szCs w:val="28"/>
        </w:rPr>
      </w:pPr>
    </w:p>
    <w:p w:rsidR="002F4028" w:rsidRDefault="002F4028" w:rsidP="002F40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2F4028" w:rsidRDefault="002F4028" w:rsidP="002F40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2F4028" w:rsidRDefault="002F4028" w:rsidP="002F40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2F4028" w:rsidRDefault="002F4028" w:rsidP="002F40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2F4028" w:rsidRDefault="002F4028" w:rsidP="002F4028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2F4028" w:rsidRDefault="002F4028" w:rsidP="002F402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1) анализ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благоустройства</w:t>
      </w:r>
      <w:r>
        <w:rPr>
          <w:color w:val="000000" w:themeColor="text1"/>
          <w:sz w:val="28"/>
          <w:szCs w:val="28"/>
        </w:rPr>
        <w:t xml:space="preserve"> нарушений обязательных требований</w:t>
      </w:r>
      <w:r>
        <w:rPr>
          <w:sz w:val="28"/>
          <w:szCs w:val="28"/>
        </w:rPr>
        <w:t>;</w:t>
      </w:r>
    </w:p>
    <w:p w:rsidR="002F4028" w:rsidRDefault="002F4028" w:rsidP="002F402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:rsidR="002F4028" w:rsidRDefault="002F4028" w:rsidP="002F402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организация и проведение профилактических мероприятий с учетом состояния подконтрольной среды</w:t>
      </w:r>
      <w:r>
        <w:rPr>
          <w:color w:val="000000" w:themeColor="text1"/>
          <w:sz w:val="28"/>
          <w:szCs w:val="28"/>
        </w:rPr>
        <w:t xml:space="preserve"> и анализа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</w:t>
      </w:r>
      <w:r>
        <w:rPr>
          <w:color w:val="000000" w:themeColor="text1"/>
          <w:sz w:val="28"/>
          <w:szCs w:val="28"/>
        </w:rPr>
        <w:t>нарушений обязательных требований</w:t>
      </w:r>
      <w:r>
        <w:rPr>
          <w:sz w:val="28"/>
          <w:szCs w:val="28"/>
        </w:rPr>
        <w:t>.</w:t>
      </w:r>
    </w:p>
    <w:p w:rsidR="00B96F1D" w:rsidRPr="00904D60" w:rsidRDefault="00B96F1D" w:rsidP="00B96F1D">
      <w:pPr>
        <w:jc w:val="both"/>
        <w:rPr>
          <w:color w:val="000000"/>
          <w:sz w:val="28"/>
          <w:szCs w:val="28"/>
        </w:rPr>
      </w:pPr>
    </w:p>
    <w:p w:rsidR="00B96F1D" w:rsidRPr="00904D60" w:rsidRDefault="00B96F1D" w:rsidP="00B96F1D">
      <w:pPr>
        <w:jc w:val="center"/>
        <w:rPr>
          <w:color w:val="000000"/>
          <w:sz w:val="20"/>
          <w:szCs w:val="20"/>
        </w:rPr>
      </w:pPr>
      <w:r w:rsidRPr="00904D60">
        <w:rPr>
          <w:b/>
          <w:bCs/>
          <w:color w:val="000000"/>
          <w:sz w:val="28"/>
          <w:szCs w:val="28"/>
        </w:rPr>
        <w:t>Перечень профилактических мероприятий, сроки</w:t>
      </w:r>
    </w:p>
    <w:p w:rsidR="00B96F1D" w:rsidRDefault="00B96F1D" w:rsidP="00B96F1D">
      <w:pPr>
        <w:ind w:firstLine="568"/>
        <w:jc w:val="center"/>
        <w:rPr>
          <w:b/>
          <w:bCs/>
          <w:color w:val="000000"/>
          <w:sz w:val="28"/>
          <w:szCs w:val="28"/>
        </w:rPr>
      </w:pPr>
      <w:r w:rsidRPr="00904D60">
        <w:rPr>
          <w:b/>
          <w:bCs/>
          <w:color w:val="000000"/>
          <w:sz w:val="28"/>
          <w:szCs w:val="28"/>
        </w:rPr>
        <w:t>(периодичность) их проведения</w:t>
      </w:r>
    </w:p>
    <w:p w:rsidR="00B96F1D" w:rsidRPr="00904D60" w:rsidRDefault="00B96F1D" w:rsidP="00B96F1D">
      <w:pPr>
        <w:ind w:firstLine="568"/>
        <w:jc w:val="center"/>
        <w:rPr>
          <w:color w:val="000000"/>
          <w:sz w:val="20"/>
          <w:szCs w:val="20"/>
        </w:rPr>
      </w:pPr>
    </w:p>
    <w:p w:rsidR="00B40C82" w:rsidRDefault="00B40C82" w:rsidP="00B40C82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 Перечень профилактических мероприятий, сроки (периодичность) их проведения представлены в таблице.</w:t>
      </w:r>
    </w:p>
    <w:p w:rsidR="00B40C82" w:rsidRDefault="00B40C82" w:rsidP="00B40C82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tbl>
      <w:tblPr>
        <w:tblW w:w="10655" w:type="dxa"/>
        <w:tblInd w:w="-1119" w:type="dxa"/>
        <w:tblLook w:val="04A0" w:firstRow="1" w:lastRow="0" w:firstColumn="1" w:lastColumn="0" w:noHBand="0" w:noVBand="1"/>
      </w:tblPr>
      <w:tblGrid>
        <w:gridCol w:w="490"/>
        <w:gridCol w:w="2646"/>
        <w:gridCol w:w="3122"/>
        <w:gridCol w:w="1990"/>
        <w:gridCol w:w="2407"/>
      </w:tblGrid>
      <w:tr w:rsidR="002E4823" w:rsidTr="00B40C82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№ п/п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Вид мероприятия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Срок реализации мероприятия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Ответственный за реализацию мероприятия исполнитель</w:t>
            </w:r>
          </w:p>
        </w:tc>
      </w:tr>
      <w:tr w:rsidR="002E4823" w:rsidTr="00B40C82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B40C82">
            <w:pPr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Информирование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Р</w:t>
            </w:r>
            <w:r>
              <w:rPr>
                <w:color w:val="000000"/>
                <w:lang w:eastAsia="en-US"/>
              </w:rPr>
              <w:t xml:space="preserve">азмещение сведений по вопросам соблюдения обязательных требований на официальном сайте администрации </w:t>
            </w:r>
          </w:p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Pr="00280669" w:rsidRDefault="00B40C82" w:rsidP="00E83F16">
            <w:pPr>
              <w:rPr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2E4823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Обобщение </w:t>
            </w:r>
            <w:r w:rsidR="002E4823">
              <w:rPr>
                <w:color w:val="000000"/>
                <w:lang w:eastAsia="en-US"/>
              </w:rPr>
              <w:t xml:space="preserve">правоприменительной </w:t>
            </w:r>
            <w:r>
              <w:rPr>
                <w:color w:val="000000"/>
                <w:lang w:eastAsia="en-US"/>
              </w:rPr>
              <w:t xml:space="preserve">практики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Подготовка доклада о правоприменительной практике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июня </w:t>
            </w:r>
          </w:p>
          <w:p w:rsidR="00B40C82" w:rsidRDefault="00B40C82" w:rsidP="005F554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</w:t>
            </w:r>
            <w:r w:rsidR="005F5544">
              <w:rPr>
                <w:color w:val="000000" w:themeColor="text1"/>
                <w:lang w:eastAsia="en-US"/>
              </w:rPr>
              <w:t>5</w:t>
            </w:r>
            <w:r>
              <w:rPr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E83F16">
            <w:pPr>
              <w:rPr>
                <w:i/>
                <w:iCs/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Размещение доклада о правоприменительной практике</w:t>
            </w:r>
            <w:r>
              <w:rPr>
                <w:color w:val="000000"/>
                <w:lang w:eastAsia="en-US"/>
              </w:rPr>
              <w:t xml:space="preserve"> на официальном сайте Администрации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июля </w:t>
            </w:r>
          </w:p>
          <w:p w:rsidR="00B40C82" w:rsidRDefault="00B40C82" w:rsidP="005F554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</w:t>
            </w:r>
            <w:r w:rsidR="005F5544">
              <w:rPr>
                <w:color w:val="000000" w:themeColor="text1"/>
                <w:lang w:eastAsia="en-US"/>
              </w:rPr>
              <w:t>5</w:t>
            </w:r>
            <w:r>
              <w:rPr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E83F16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2E4823">
            <w:pPr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Объявление предостережений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Подготовка и объявление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По мере 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требований,</w:t>
            </w:r>
            <w:r>
              <w:rPr>
                <w:i/>
                <w:iCs/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не </w:t>
            </w:r>
            <w:r>
              <w:rPr>
                <w:color w:val="000000"/>
                <w:lang w:eastAsia="en-US"/>
              </w:rPr>
              <w:lastRenderedPageBreak/>
              <w:t>позднее 30 дней со дня получения администрацией указанных сведений</w:t>
            </w:r>
          </w:p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E83F16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lastRenderedPageBreak/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2E4823">
            <w:pPr>
              <w:pStyle w:val="ConsPlusNormal"/>
              <w:ind w:firstLine="0"/>
              <w:rPr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Консультирование контролируемых лиц в устной форме по телефону, по видео-конференц-связи и на личном приеме</w:t>
            </w:r>
          </w:p>
          <w:p w:rsidR="00B40C82" w:rsidRDefault="00B40C82" w:rsidP="009F6E70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  <w:p w:rsidR="00B40C82" w:rsidRDefault="00B40C82" w:rsidP="009F6E70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При обращении лица, нуждающегося в консультировании</w:t>
            </w:r>
          </w:p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E83F16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40C82" w:rsidRPr="00494DD5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8C404E">
            <w:pPr>
              <w:pStyle w:val="a3"/>
              <w:jc w:val="both"/>
              <w:rPr>
                <w:color w:val="000000" w:themeColor="text1"/>
                <w:lang w:eastAsia="en-US"/>
              </w:rPr>
            </w:pPr>
            <w:r w:rsidRPr="008C404E">
              <w:rPr>
                <w:sz w:val="22"/>
              </w:rPr>
              <w:t>При обращении лица, нуждающегося в консультировании, в течение 30 дней со дня регистрации Администрацией письменного обращения, если более короткий срок не предусмотрен законодательством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E83F16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40C82" w:rsidRPr="00494DD5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Pr="00280669" w:rsidRDefault="00B40C82" w:rsidP="008C404E">
            <w:pPr>
              <w:pStyle w:val="s1"/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3. Консультирование контролируемых лиц путем </w:t>
            </w:r>
            <w:r>
              <w:rPr>
                <w:color w:val="000000"/>
                <w:lang w:eastAsia="en-US"/>
              </w:rPr>
              <w:t xml:space="preserve">размещения на официальном сайте Администрации письменного разъяснения, подписанного Главой </w:t>
            </w:r>
            <w:r w:rsidR="008C404E">
              <w:rPr>
                <w:color w:val="000000"/>
                <w:lang w:eastAsia="en-US"/>
              </w:rPr>
              <w:t>сельского поселения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8C404E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В течение 30 дней со дня регистрации администрацией </w:t>
            </w:r>
            <w:r>
              <w:rPr>
                <w:color w:val="000000"/>
                <w:lang w:eastAsia="en-US"/>
              </w:rPr>
              <w:t>пятого однотипного обращения контролируемых лиц и их представителей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8C404E" w:rsidP="00757AB4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757AB4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757AB4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49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2E4823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4.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в устной форме на собраниях граждан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2E482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 случае проведения собрания (конференции) граждан, повестка которого предусматривает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в день проведения собрания (конференции) граждан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8C404E" w:rsidP="00757AB4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757AB4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757AB4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2E4823" w:rsidP="002E482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Профилактический визит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Профилактическая беседа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</w:t>
            </w:r>
            <w:r>
              <w:rPr>
                <w:color w:val="000000" w:themeColor="text1"/>
                <w:lang w:eastAsia="en-US"/>
              </w:rPr>
              <w:t>о мере необходимости, но не менее 4 профилактических визитов в 1 полугодие</w:t>
            </w:r>
          </w:p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</w:p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8C404E" w:rsidP="00757AB4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757AB4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757AB4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</w:p>
        </w:tc>
      </w:tr>
    </w:tbl>
    <w:p w:rsidR="002E4823" w:rsidRDefault="002E4823" w:rsidP="00B40C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B40C82" w:rsidRDefault="00B40C82" w:rsidP="002E4823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  <w:r w:rsidRPr="002E4823">
        <w:rPr>
          <w:b/>
          <w:color w:val="000000" w:themeColor="text1"/>
          <w:sz w:val="28"/>
          <w:szCs w:val="28"/>
        </w:rPr>
        <w:t>4. Показатели результативности и эффективности Программы профилактики</w:t>
      </w:r>
    </w:p>
    <w:p w:rsidR="002E4823" w:rsidRPr="002E4823" w:rsidRDefault="002E4823" w:rsidP="002E4823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B40C82" w:rsidRPr="00CF4AAE" w:rsidRDefault="00B40C82" w:rsidP="00B40C82">
      <w:pPr>
        <w:autoSpaceDE w:val="0"/>
        <w:autoSpaceDN w:val="0"/>
        <w:adjustRightInd w:val="0"/>
        <w:ind w:firstLine="709"/>
        <w:jc w:val="both"/>
        <w:rPr>
          <w:i/>
          <w:iCs/>
          <w:color w:val="000000" w:themeColor="text1"/>
          <w:sz w:val="28"/>
          <w:szCs w:val="28"/>
        </w:rPr>
      </w:pPr>
      <w:r w:rsidRPr="00CF4AAE">
        <w:rPr>
          <w:color w:val="000000" w:themeColor="text1"/>
          <w:sz w:val="28"/>
          <w:szCs w:val="28"/>
        </w:rPr>
        <w:t>Показатели результативности Программы профилактики определяются в соответствии со следующей таблицей.</w:t>
      </w:r>
    </w:p>
    <w:p w:rsidR="00B40C82" w:rsidRDefault="00B40C82" w:rsidP="00B40C82">
      <w:pPr>
        <w:jc w:val="both"/>
        <w:rPr>
          <w:i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5103"/>
        <w:gridCol w:w="3828"/>
      </w:tblGrid>
      <w:tr w:rsidR="00B40C82" w:rsidTr="002E482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B40C82" w:rsidTr="002E482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100 %</w:t>
            </w:r>
          </w:p>
        </w:tc>
      </w:tr>
      <w:tr w:rsidR="00B40C82" w:rsidTr="002E482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Количество р</w:t>
            </w:r>
            <w:r>
              <w:rPr>
                <w:color w:val="000000"/>
                <w:lang w:eastAsia="en-US"/>
              </w:rPr>
              <w:t>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B40C82" w:rsidTr="002E482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Доля случаев объявления предостережений в общем количестве случаев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100 %</w:t>
            </w:r>
          </w:p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(если имелись случаи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  <w:r>
              <w:rPr>
                <w:lang w:eastAsia="en-US"/>
              </w:rPr>
              <w:t>)</w:t>
            </w:r>
          </w:p>
        </w:tc>
      </w:tr>
      <w:tr w:rsidR="00B40C82" w:rsidTr="002E482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0%</w:t>
            </w:r>
          </w:p>
        </w:tc>
      </w:tr>
      <w:tr w:rsidR="00B40C82" w:rsidTr="002E482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Доля случаев повторного обращения контролируемых лиц в письменной форме по тому же вопросу 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0%</w:t>
            </w:r>
          </w:p>
        </w:tc>
      </w:tr>
      <w:tr w:rsidR="00B40C82" w:rsidTr="002E482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2E482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r>
              <w:rPr>
                <w:color w:val="000000"/>
                <w:lang w:eastAsia="en-US"/>
              </w:rPr>
              <w:t>собраний граждан, на которых</w:t>
            </w:r>
            <w:r>
              <w:rPr>
                <w:color w:val="000000" w:themeColor="text1"/>
                <w:lang w:eastAsia="en-US"/>
              </w:rPr>
              <w:t xml:space="preserve"> осуществлялось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lastRenderedPageBreak/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устной форме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2E4823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  <w:r w:rsidR="00B40C82">
              <w:rPr>
                <w:lang w:eastAsia="en-US"/>
              </w:rPr>
              <w:t xml:space="preserve"> </w:t>
            </w:r>
          </w:p>
        </w:tc>
      </w:tr>
    </w:tbl>
    <w:p w:rsidR="00B40C82" w:rsidRPr="00280669" w:rsidRDefault="00B40C82" w:rsidP="00B40C82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:rsidR="00B40C82" w:rsidRPr="00416846" w:rsidRDefault="00B40C82" w:rsidP="00B40C82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280669">
        <w:rPr>
          <w:color w:val="000000" w:themeColor="text1"/>
          <w:sz w:val="28"/>
          <w:szCs w:val="28"/>
        </w:rPr>
        <w:t>Под оценкой эффективности Программы</w:t>
      </w:r>
      <w:r w:rsidRPr="00416846">
        <w:rPr>
          <w:color w:val="22272F"/>
          <w:sz w:val="28"/>
          <w:szCs w:val="28"/>
        </w:rPr>
        <w:t xml:space="preserve"> </w:t>
      </w:r>
      <w:r w:rsidRPr="00280669">
        <w:rPr>
          <w:color w:val="000000" w:themeColor="text1"/>
          <w:sz w:val="28"/>
          <w:szCs w:val="28"/>
        </w:rPr>
        <w:t>профилактики понимается оценка изменения количества нарушений обязательных требований</w:t>
      </w:r>
      <w:r w:rsidRPr="00416846">
        <w:rPr>
          <w:color w:val="22272F"/>
          <w:sz w:val="28"/>
          <w:szCs w:val="28"/>
        </w:rPr>
        <w:t xml:space="preserve"> </w:t>
      </w:r>
      <w:r w:rsidRPr="00416846">
        <w:rPr>
          <w:bCs/>
          <w:iCs/>
          <w:sz w:val="28"/>
          <w:szCs w:val="28"/>
        </w:rPr>
        <w:t xml:space="preserve">по итогам проведенных профилактических мероприятий. </w:t>
      </w:r>
    </w:p>
    <w:p w:rsidR="00B40C82" w:rsidRPr="00280669" w:rsidRDefault="00B40C82" w:rsidP="002E4823">
      <w:pPr>
        <w:shd w:val="clear" w:color="auto" w:fill="FFFFFF"/>
        <w:ind w:firstLine="709"/>
        <w:jc w:val="both"/>
        <w:rPr>
          <w:b/>
          <w:bCs/>
          <w:color w:val="000000" w:themeColor="text1"/>
          <w:sz w:val="28"/>
          <w:szCs w:val="28"/>
          <w:vertAlign w:val="superscript"/>
        </w:rPr>
      </w:pPr>
      <w:r w:rsidRPr="00416846">
        <w:rPr>
          <w:sz w:val="28"/>
          <w:szCs w:val="28"/>
        </w:rPr>
        <w:t xml:space="preserve">Текущая (ежеквартальная) оценка результативности и эффективности </w:t>
      </w:r>
      <w:r w:rsidRPr="00976235">
        <w:rPr>
          <w:color w:val="000000" w:themeColor="text1"/>
          <w:sz w:val="28"/>
          <w:szCs w:val="28"/>
        </w:rPr>
        <w:t xml:space="preserve">Программы профилактики осуществляется Главой </w:t>
      </w:r>
      <w:r w:rsidR="002E4823">
        <w:rPr>
          <w:color w:val="000000" w:themeColor="text1"/>
          <w:sz w:val="28"/>
          <w:szCs w:val="28"/>
        </w:rPr>
        <w:t>сельского поселения «</w:t>
      </w:r>
      <w:r w:rsidR="00757AB4">
        <w:rPr>
          <w:color w:val="000000" w:themeColor="text1"/>
          <w:sz w:val="28"/>
          <w:szCs w:val="28"/>
        </w:rPr>
        <w:t>Додзь</w:t>
      </w:r>
      <w:r w:rsidR="002E4823">
        <w:rPr>
          <w:color w:val="000000" w:themeColor="text1"/>
          <w:sz w:val="28"/>
          <w:szCs w:val="28"/>
        </w:rPr>
        <w:t>».</w:t>
      </w:r>
    </w:p>
    <w:p w:rsidR="00B40C82" w:rsidRPr="002E4823" w:rsidRDefault="00B40C82" w:rsidP="002E4823">
      <w:pPr>
        <w:shd w:val="clear" w:color="auto" w:fill="FFFFFF"/>
        <w:ind w:firstLine="709"/>
        <w:jc w:val="both"/>
        <w:rPr>
          <w:sz w:val="28"/>
          <w:szCs w:val="28"/>
        </w:rPr>
      </w:pPr>
      <w:r w:rsidRPr="00416846">
        <w:rPr>
          <w:sz w:val="28"/>
          <w:szCs w:val="28"/>
        </w:rPr>
        <w:t xml:space="preserve">Ежегодная оценка результативности и эффективности </w:t>
      </w:r>
      <w:r w:rsidRPr="00280669">
        <w:rPr>
          <w:color w:val="000000" w:themeColor="text1"/>
          <w:sz w:val="28"/>
          <w:szCs w:val="28"/>
        </w:rPr>
        <w:t xml:space="preserve">Программы профилактики осуществляется </w:t>
      </w:r>
      <w:r w:rsidR="002E4823" w:rsidRPr="002E4823">
        <w:rPr>
          <w:bCs/>
          <w:color w:val="000000"/>
          <w:sz w:val="28"/>
          <w:szCs w:val="28"/>
        </w:rPr>
        <w:t>администрацией СП «</w:t>
      </w:r>
      <w:r w:rsidR="00757AB4">
        <w:rPr>
          <w:bCs/>
          <w:color w:val="000000"/>
          <w:sz w:val="28"/>
          <w:szCs w:val="28"/>
        </w:rPr>
        <w:t>Додзь</w:t>
      </w:r>
      <w:r w:rsidR="002E4823" w:rsidRPr="002E4823">
        <w:rPr>
          <w:bCs/>
          <w:color w:val="000000"/>
          <w:sz w:val="28"/>
          <w:szCs w:val="28"/>
        </w:rPr>
        <w:t>».</w:t>
      </w:r>
    </w:p>
    <w:p w:rsidR="00B40C82" w:rsidRPr="00976235" w:rsidRDefault="00B40C82" w:rsidP="002E4823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416846">
        <w:rPr>
          <w:sz w:val="28"/>
          <w:szCs w:val="28"/>
        </w:rPr>
        <w:t xml:space="preserve">Для осуществления ежегодной оценки результативности и эффективности </w:t>
      </w:r>
      <w:r w:rsidRPr="00976235">
        <w:rPr>
          <w:color w:val="000000" w:themeColor="text1"/>
          <w:sz w:val="28"/>
          <w:szCs w:val="28"/>
        </w:rPr>
        <w:t>Программы профилактики Администрацией не позднее 1 июля 202</w:t>
      </w:r>
      <w:r w:rsidR="005F5544">
        <w:rPr>
          <w:color w:val="000000" w:themeColor="text1"/>
          <w:sz w:val="28"/>
          <w:szCs w:val="28"/>
        </w:rPr>
        <w:t>5</w:t>
      </w:r>
      <w:r w:rsidRPr="00976235">
        <w:rPr>
          <w:color w:val="000000" w:themeColor="text1"/>
          <w:sz w:val="28"/>
          <w:szCs w:val="28"/>
        </w:rPr>
        <w:t xml:space="preserve"> года (года, следующего за отчетным) в </w:t>
      </w:r>
      <w:r w:rsidR="002E4823" w:rsidRPr="002E4823">
        <w:rPr>
          <w:bCs/>
          <w:color w:val="000000" w:themeColor="text1"/>
          <w:sz w:val="28"/>
          <w:szCs w:val="28"/>
        </w:rPr>
        <w:t>администрации СП «</w:t>
      </w:r>
      <w:r w:rsidR="005F5544">
        <w:rPr>
          <w:bCs/>
          <w:color w:val="000000" w:themeColor="text1"/>
          <w:sz w:val="28"/>
          <w:szCs w:val="28"/>
        </w:rPr>
        <w:t>Додзь</w:t>
      </w:r>
      <w:r w:rsidR="002E4823" w:rsidRPr="002E4823">
        <w:rPr>
          <w:bCs/>
          <w:color w:val="000000" w:themeColor="text1"/>
          <w:sz w:val="28"/>
          <w:szCs w:val="28"/>
        </w:rPr>
        <w:t>»</w:t>
      </w:r>
      <w:r w:rsidR="002E4823">
        <w:rPr>
          <w:b/>
          <w:bCs/>
          <w:color w:val="000000" w:themeColor="text1"/>
          <w:sz w:val="28"/>
          <w:szCs w:val="28"/>
        </w:rPr>
        <w:t xml:space="preserve"> </w:t>
      </w:r>
      <w:r w:rsidRPr="00976235">
        <w:rPr>
          <w:color w:val="000000" w:themeColor="text1"/>
          <w:sz w:val="28"/>
          <w:szCs w:val="28"/>
        </w:rPr>
        <w:t>представляется информация о степени достижения предусмотренных настоящим разделом показателей результативности Программы профилактики, а также информация об изменении количества нарушений обязательных требований</w:t>
      </w:r>
      <w:r w:rsidRPr="00976235">
        <w:rPr>
          <w:bCs/>
          <w:iCs/>
          <w:color w:val="000000" w:themeColor="text1"/>
          <w:sz w:val="28"/>
          <w:szCs w:val="28"/>
        </w:rPr>
        <w:t xml:space="preserve">. </w:t>
      </w:r>
    </w:p>
    <w:sectPr w:rsidR="00B40C82" w:rsidRPr="00976235" w:rsidSect="00EE7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5F0" w:rsidRDefault="000E15F0" w:rsidP="00D659CE">
      <w:r>
        <w:separator/>
      </w:r>
    </w:p>
  </w:endnote>
  <w:endnote w:type="continuationSeparator" w:id="0">
    <w:p w:rsidR="000E15F0" w:rsidRDefault="000E15F0" w:rsidP="00D65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5F0" w:rsidRDefault="000E15F0" w:rsidP="00D659CE">
      <w:r>
        <w:separator/>
      </w:r>
    </w:p>
  </w:footnote>
  <w:footnote w:type="continuationSeparator" w:id="0">
    <w:p w:rsidR="000E15F0" w:rsidRDefault="000E15F0" w:rsidP="00D659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F1D"/>
    <w:rsid w:val="00052687"/>
    <w:rsid w:val="000E15F0"/>
    <w:rsid w:val="001043C1"/>
    <w:rsid w:val="00122DC5"/>
    <w:rsid w:val="00151EF0"/>
    <w:rsid w:val="002E4823"/>
    <w:rsid w:val="002F4028"/>
    <w:rsid w:val="00406542"/>
    <w:rsid w:val="00453F3A"/>
    <w:rsid w:val="004666BA"/>
    <w:rsid w:val="004E6BB4"/>
    <w:rsid w:val="005244AE"/>
    <w:rsid w:val="005F5544"/>
    <w:rsid w:val="00607D6E"/>
    <w:rsid w:val="00757AB4"/>
    <w:rsid w:val="00873989"/>
    <w:rsid w:val="008C404E"/>
    <w:rsid w:val="008F13A3"/>
    <w:rsid w:val="00A02150"/>
    <w:rsid w:val="00A34831"/>
    <w:rsid w:val="00A8033C"/>
    <w:rsid w:val="00B06E23"/>
    <w:rsid w:val="00B40C82"/>
    <w:rsid w:val="00B93F2B"/>
    <w:rsid w:val="00B96F1D"/>
    <w:rsid w:val="00D659CE"/>
    <w:rsid w:val="00E02ED5"/>
    <w:rsid w:val="00E43E6C"/>
    <w:rsid w:val="00E83F16"/>
    <w:rsid w:val="00EE70CE"/>
    <w:rsid w:val="00FA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DCD7D5-D140-4118-9E44-6B5758198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6F1D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96F1D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6F1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96F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96F1D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Title">
    <w:name w:val="ConsPlusTitle"/>
    <w:uiPriority w:val="99"/>
    <w:rsid w:val="00B96F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D659C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659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D659CE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</w:rPr>
  </w:style>
  <w:style w:type="character" w:customStyle="1" w:styleId="22">
    <w:name w:val="Основной текст 2 Знак"/>
    <w:basedOn w:val="a0"/>
    <w:link w:val="21"/>
    <w:semiHidden/>
    <w:rsid w:val="00D659CE"/>
    <w:rPr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659C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6">
    <w:name w:val="footnote reference"/>
    <w:basedOn w:val="a0"/>
    <w:uiPriority w:val="99"/>
    <w:semiHidden/>
    <w:unhideWhenUsed/>
    <w:rsid w:val="00D659CE"/>
    <w:rPr>
      <w:vertAlign w:val="superscript"/>
    </w:rPr>
  </w:style>
  <w:style w:type="paragraph" w:customStyle="1" w:styleId="s1">
    <w:name w:val="s_1"/>
    <w:basedOn w:val="a"/>
    <w:rsid w:val="002F4028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F13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13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1802</Words>
  <Characters>10277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Ведущий специалист</dc:creator>
  <cp:lastModifiedBy>Пользователь Windows</cp:lastModifiedBy>
  <cp:revision>12</cp:revision>
  <cp:lastPrinted>2024-12-11T12:26:00Z</cp:lastPrinted>
  <dcterms:created xsi:type="dcterms:W3CDTF">2022-02-24T12:08:00Z</dcterms:created>
  <dcterms:modified xsi:type="dcterms:W3CDTF">2024-12-11T12:26:00Z</dcterms:modified>
</cp:coreProperties>
</file>